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88FFC8" w14:textId="040088E9" w:rsidR="00987EB4" w:rsidRPr="00F67A8B" w:rsidRDefault="00000000">
      <w:pPr>
        <w:pStyle w:val="Kop1"/>
        <w:rPr>
          <w:rFonts w:ascii="Calibri" w:hAnsi="Calibri" w:cs="Calibri"/>
          <w:sz w:val="24"/>
          <w:szCs w:val="24"/>
          <w:lang w:val="nl-NL"/>
        </w:rPr>
      </w:pPr>
      <w:r w:rsidRPr="00F67A8B">
        <w:rPr>
          <w:rFonts w:ascii="Calibri" w:hAnsi="Calibri" w:cs="Calibri"/>
          <w:sz w:val="24"/>
          <w:szCs w:val="24"/>
          <w:lang w:val="nl-NL"/>
        </w:rPr>
        <w:t xml:space="preserve">Test </w:t>
      </w:r>
      <w:r w:rsidR="00F67A8B" w:rsidRPr="00F67A8B">
        <w:rPr>
          <w:rFonts w:ascii="Calibri" w:hAnsi="Calibri" w:cs="Calibri"/>
          <w:sz w:val="24"/>
          <w:szCs w:val="24"/>
          <w:lang w:val="nl-NL"/>
        </w:rPr>
        <w:t>je</w:t>
      </w:r>
      <w:r w:rsidRPr="00F67A8B">
        <w:rPr>
          <w:rFonts w:ascii="Calibri" w:hAnsi="Calibri" w:cs="Calibri"/>
          <w:sz w:val="24"/>
          <w:szCs w:val="24"/>
          <w:lang w:val="nl-NL"/>
        </w:rPr>
        <w:t xml:space="preserve"> kennis over pesticiden</w:t>
      </w:r>
    </w:p>
    <w:p w14:paraId="3CCD9966" w14:textId="6577B7BB" w:rsidR="00F67A8B"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Een bedrijf moet in de Verenigde Staten tientallen miljoenen betalen aan mensen die ziek zouden zijn geworden na contact met RoundUp, dat ook in Nederland wordt gebruikt. Wat weet </w:t>
      </w:r>
      <w:r w:rsidR="00F67A8B" w:rsidRPr="00F67A8B">
        <w:rPr>
          <w:rFonts w:ascii="Calibri" w:hAnsi="Calibri" w:cs="Calibri"/>
          <w:sz w:val="24"/>
          <w:szCs w:val="24"/>
          <w:lang w:val="nl-NL"/>
        </w:rPr>
        <w:t>je</w:t>
      </w:r>
      <w:r w:rsidRPr="00F67A8B">
        <w:rPr>
          <w:rFonts w:ascii="Calibri" w:hAnsi="Calibri" w:cs="Calibri"/>
          <w:sz w:val="24"/>
          <w:szCs w:val="24"/>
          <w:lang w:val="nl-NL"/>
        </w:rPr>
        <w:t xml:space="preserve"> van pesticiden?</w:t>
      </w:r>
    </w:p>
    <w:p w14:paraId="5142AD70" w14:textId="31F3FB8C" w:rsidR="00F67A8B" w:rsidRPr="00F67A8B" w:rsidRDefault="00F67A8B" w:rsidP="00F67A8B">
      <w:pPr>
        <w:jc w:val="center"/>
        <w:rPr>
          <w:rFonts w:ascii="Calibri" w:hAnsi="Calibri" w:cs="Calibri"/>
          <w:sz w:val="24"/>
          <w:szCs w:val="24"/>
          <w:lang w:val="nl-NL"/>
        </w:rPr>
      </w:pPr>
      <w:r w:rsidRPr="00F67A8B">
        <w:rPr>
          <w:rFonts w:ascii="Calibri" w:hAnsi="Calibri" w:cs="Calibri"/>
          <w:sz w:val="24"/>
          <w:szCs w:val="24"/>
          <w:lang w:val="nl-NL"/>
        </w:rPr>
        <w:t>_________________________________________________________________</w:t>
      </w:r>
    </w:p>
    <w:p w14:paraId="045D174D" w14:textId="77777777" w:rsidR="00987EB4" w:rsidRPr="00F67A8B" w:rsidRDefault="00987EB4">
      <w:pPr>
        <w:rPr>
          <w:rFonts w:ascii="Calibri" w:hAnsi="Calibri" w:cs="Calibri"/>
          <w:sz w:val="24"/>
          <w:szCs w:val="24"/>
          <w:lang w:val="nl-NL"/>
        </w:rPr>
      </w:pPr>
    </w:p>
    <w:p w14:paraId="025397B4"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1. De neutrale term is ‘chemische bestrijdingsmiddelen’. Als die worden gebruikt in de landbouw om ziekten, invasieve soorten en onkruiden tegen te gaan, wordt vaak gesproken van pesticiden. Maar hoe worden ze genoemd door uitgesproken voorstanders?</w:t>
      </w:r>
    </w:p>
    <w:p w14:paraId="5BEF86BE"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Gewasbescherming</w:t>
      </w:r>
    </w:p>
    <w:p w14:paraId="0F110344"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Kweekprotectie</w:t>
      </w:r>
    </w:p>
    <w:p w14:paraId="1AB702D3"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C. Oogstafweer</w:t>
      </w:r>
    </w:p>
    <w:p w14:paraId="79F41830"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D. Landbouwdekking</w:t>
      </w:r>
    </w:p>
    <w:p w14:paraId="2450EAD7" w14:textId="77777777" w:rsidR="00987EB4" w:rsidRPr="00F67A8B" w:rsidRDefault="00987EB4">
      <w:pPr>
        <w:rPr>
          <w:rFonts w:ascii="Calibri" w:hAnsi="Calibri" w:cs="Calibri"/>
          <w:sz w:val="24"/>
          <w:szCs w:val="24"/>
          <w:lang w:val="nl-NL"/>
        </w:rPr>
      </w:pPr>
    </w:p>
    <w:p w14:paraId="4F4E0841"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2. Hoe heette het boek uit 1962, geschreven door de Amerikaanse bioloog Rachel Carson, dat de noodklok luidde over de gevolgen van pesticiden? Het wordt ook wel gezien als het begin van de milieubeweging.</w:t>
      </w:r>
    </w:p>
    <w:p w14:paraId="7F9F90C2" w14:textId="77777777" w:rsidR="00987EB4" w:rsidRPr="00F67A8B" w:rsidRDefault="00000000">
      <w:pPr>
        <w:rPr>
          <w:rFonts w:ascii="Calibri" w:hAnsi="Calibri" w:cs="Calibri"/>
          <w:sz w:val="24"/>
          <w:szCs w:val="24"/>
        </w:rPr>
      </w:pPr>
      <w:r w:rsidRPr="00F67A8B">
        <w:rPr>
          <w:rFonts w:ascii="Calibri" w:hAnsi="Calibri" w:cs="Calibri"/>
          <w:sz w:val="24"/>
          <w:szCs w:val="24"/>
          <w:lang w:val="nl-NL"/>
        </w:rPr>
        <w:t xml:space="preserve">   </w:t>
      </w:r>
      <w:r w:rsidRPr="00F67A8B">
        <w:rPr>
          <w:rFonts w:ascii="Calibri" w:hAnsi="Calibri" w:cs="Calibri"/>
          <w:sz w:val="24"/>
          <w:szCs w:val="24"/>
        </w:rPr>
        <w:t>A. Silent Spring</w:t>
      </w:r>
    </w:p>
    <w:p w14:paraId="278158F1"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B. Silent Summer</w:t>
      </w:r>
    </w:p>
    <w:p w14:paraId="283DCFC6"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C. Silent Fall</w:t>
      </w:r>
    </w:p>
    <w:p w14:paraId="66589793"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D. Silent Winter</w:t>
      </w:r>
    </w:p>
    <w:p w14:paraId="6FBBC887" w14:textId="77777777" w:rsidR="00987EB4" w:rsidRPr="00F67A8B" w:rsidRDefault="00987EB4">
      <w:pPr>
        <w:rPr>
          <w:rFonts w:ascii="Calibri" w:hAnsi="Calibri" w:cs="Calibri"/>
          <w:sz w:val="24"/>
          <w:szCs w:val="24"/>
        </w:rPr>
      </w:pPr>
    </w:p>
    <w:p w14:paraId="1208D2FD"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3. Als het over chemische bestrijdingsmiddelen gaat, gaat het vaak over RoundUp. Van welk bedrijf is dat merk?</w:t>
      </w:r>
    </w:p>
    <w:p w14:paraId="7792F59F"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DuPont</w:t>
      </w:r>
    </w:p>
    <w:p w14:paraId="5BE5BA10"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Dow</w:t>
      </w:r>
    </w:p>
    <w:p w14:paraId="171FE7D5"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lastRenderedPageBreak/>
        <w:t xml:space="preserve">   C. Bayer</w:t>
      </w:r>
    </w:p>
    <w:p w14:paraId="3E0D9F0F" w14:textId="77777777" w:rsidR="00987EB4" w:rsidRPr="00F67A8B" w:rsidRDefault="00000000">
      <w:pPr>
        <w:rPr>
          <w:rFonts w:ascii="Calibri" w:hAnsi="Calibri" w:cs="Calibri"/>
          <w:sz w:val="24"/>
          <w:szCs w:val="24"/>
        </w:rPr>
      </w:pPr>
      <w:r w:rsidRPr="00F67A8B">
        <w:rPr>
          <w:rFonts w:ascii="Calibri" w:hAnsi="Calibri" w:cs="Calibri"/>
          <w:sz w:val="24"/>
          <w:szCs w:val="24"/>
          <w:lang w:val="nl-NL"/>
        </w:rPr>
        <w:t xml:space="preserve">   </w:t>
      </w:r>
      <w:r w:rsidRPr="00F67A8B">
        <w:rPr>
          <w:rFonts w:ascii="Calibri" w:hAnsi="Calibri" w:cs="Calibri"/>
          <w:sz w:val="24"/>
          <w:szCs w:val="24"/>
        </w:rPr>
        <w:t>D. Syngenta</w:t>
      </w:r>
    </w:p>
    <w:p w14:paraId="2B9BE3A2" w14:textId="77777777" w:rsidR="00987EB4" w:rsidRPr="00F67A8B" w:rsidRDefault="00987EB4">
      <w:pPr>
        <w:rPr>
          <w:rFonts w:ascii="Calibri" w:hAnsi="Calibri" w:cs="Calibri"/>
          <w:sz w:val="24"/>
          <w:szCs w:val="24"/>
        </w:rPr>
      </w:pPr>
    </w:p>
    <w:p w14:paraId="167887E2" w14:textId="77777777" w:rsidR="00987EB4" w:rsidRPr="00F67A8B" w:rsidRDefault="00000000">
      <w:pPr>
        <w:rPr>
          <w:rFonts w:ascii="Calibri" w:hAnsi="Calibri" w:cs="Calibri"/>
          <w:sz w:val="24"/>
          <w:szCs w:val="24"/>
        </w:rPr>
      </w:pPr>
      <w:r w:rsidRPr="00F67A8B">
        <w:rPr>
          <w:rFonts w:ascii="Calibri" w:hAnsi="Calibri" w:cs="Calibri"/>
          <w:sz w:val="24"/>
          <w:szCs w:val="24"/>
        </w:rPr>
        <w:t>4. Wat is RoundUp voor pesticide?</w:t>
      </w:r>
    </w:p>
    <w:p w14:paraId="2901AE43"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A. Herbicide</w:t>
      </w:r>
    </w:p>
    <w:p w14:paraId="40870CEB"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B. Insecticide</w:t>
      </w:r>
    </w:p>
    <w:p w14:paraId="18075F47"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C. Fungicide</w:t>
      </w:r>
    </w:p>
    <w:p w14:paraId="6DDEDA57"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D. Bactericide</w:t>
      </w:r>
    </w:p>
    <w:p w14:paraId="196B3A9D" w14:textId="77777777" w:rsidR="00987EB4" w:rsidRPr="00F67A8B" w:rsidRDefault="00987EB4">
      <w:pPr>
        <w:rPr>
          <w:rFonts w:ascii="Calibri" w:hAnsi="Calibri" w:cs="Calibri"/>
          <w:sz w:val="24"/>
          <w:szCs w:val="24"/>
        </w:rPr>
      </w:pPr>
    </w:p>
    <w:p w14:paraId="41B44804"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5. Wat is het hoofdbestanddeel van RoundUp?</w:t>
      </w:r>
    </w:p>
    <w:p w14:paraId="3C3B9706" w14:textId="77777777" w:rsidR="00987EB4" w:rsidRPr="00F67A8B" w:rsidRDefault="00000000">
      <w:pPr>
        <w:rPr>
          <w:rFonts w:ascii="Calibri" w:hAnsi="Calibri" w:cs="Calibri"/>
          <w:sz w:val="24"/>
          <w:szCs w:val="24"/>
        </w:rPr>
      </w:pPr>
      <w:r w:rsidRPr="00F67A8B">
        <w:rPr>
          <w:rFonts w:ascii="Calibri" w:hAnsi="Calibri" w:cs="Calibri"/>
          <w:sz w:val="24"/>
          <w:szCs w:val="24"/>
          <w:lang w:val="nl-NL"/>
        </w:rPr>
        <w:t xml:space="preserve">   </w:t>
      </w:r>
      <w:r w:rsidRPr="00F67A8B">
        <w:rPr>
          <w:rFonts w:ascii="Calibri" w:hAnsi="Calibri" w:cs="Calibri"/>
          <w:sz w:val="24"/>
          <w:szCs w:val="24"/>
        </w:rPr>
        <w:t>A. Zwavel</w:t>
      </w:r>
    </w:p>
    <w:p w14:paraId="551D854A"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B. Chloormequat</w:t>
      </w:r>
    </w:p>
    <w:p w14:paraId="688F45FE" w14:textId="77777777" w:rsidR="00987EB4" w:rsidRPr="00F67A8B" w:rsidRDefault="00000000">
      <w:pPr>
        <w:rPr>
          <w:rFonts w:ascii="Calibri" w:hAnsi="Calibri" w:cs="Calibri"/>
          <w:sz w:val="24"/>
          <w:szCs w:val="24"/>
        </w:rPr>
      </w:pPr>
      <w:r w:rsidRPr="00F67A8B">
        <w:rPr>
          <w:rFonts w:ascii="Calibri" w:hAnsi="Calibri" w:cs="Calibri"/>
          <w:sz w:val="24"/>
          <w:szCs w:val="24"/>
        </w:rPr>
        <w:t xml:space="preserve">   C. Mancozeb</w:t>
      </w:r>
    </w:p>
    <w:p w14:paraId="5B7D0082" w14:textId="77777777" w:rsidR="00987EB4" w:rsidRPr="00F67A8B" w:rsidRDefault="00000000">
      <w:pPr>
        <w:rPr>
          <w:rFonts w:ascii="Calibri" w:hAnsi="Calibri" w:cs="Calibri"/>
          <w:sz w:val="24"/>
          <w:szCs w:val="24"/>
          <w:lang w:val="nl-NL"/>
        </w:rPr>
      </w:pPr>
      <w:r w:rsidRPr="00F67A8B">
        <w:rPr>
          <w:rFonts w:ascii="Calibri" w:hAnsi="Calibri" w:cs="Calibri"/>
          <w:sz w:val="24"/>
          <w:szCs w:val="24"/>
        </w:rPr>
        <w:t xml:space="preserve">   </w:t>
      </w:r>
      <w:r w:rsidRPr="00F67A8B">
        <w:rPr>
          <w:rFonts w:ascii="Calibri" w:hAnsi="Calibri" w:cs="Calibri"/>
          <w:sz w:val="24"/>
          <w:szCs w:val="24"/>
          <w:lang w:val="nl-NL"/>
        </w:rPr>
        <w:t>D. Glyfosaat</w:t>
      </w:r>
    </w:p>
    <w:p w14:paraId="65894FE5" w14:textId="77777777" w:rsidR="00987EB4" w:rsidRPr="00F67A8B" w:rsidRDefault="00987EB4">
      <w:pPr>
        <w:rPr>
          <w:rFonts w:ascii="Calibri" w:hAnsi="Calibri" w:cs="Calibri"/>
          <w:sz w:val="24"/>
          <w:szCs w:val="24"/>
          <w:lang w:val="nl-NL"/>
        </w:rPr>
      </w:pPr>
    </w:p>
    <w:p w14:paraId="5FCAE7C5"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6. RoundUp zou schade toebrengen aan de gezondheid. In de Verenigde Staten bepaalde een rechter dat Bayer 71 miljoen euro moest betalen omdat een </w:t>
      </w:r>
      <w:proofErr w:type="gramStart"/>
      <w:r w:rsidRPr="00F67A8B">
        <w:rPr>
          <w:rFonts w:ascii="Calibri" w:hAnsi="Calibri" w:cs="Calibri"/>
          <w:sz w:val="24"/>
          <w:szCs w:val="24"/>
          <w:lang w:val="nl-NL"/>
        </w:rPr>
        <w:t>man ziek</w:t>
      </w:r>
      <w:proofErr w:type="gramEnd"/>
      <w:r w:rsidRPr="00F67A8B">
        <w:rPr>
          <w:rFonts w:ascii="Calibri" w:hAnsi="Calibri" w:cs="Calibri"/>
          <w:sz w:val="24"/>
          <w:szCs w:val="24"/>
          <w:lang w:val="nl-NL"/>
        </w:rPr>
        <w:t xml:space="preserve"> was geworden nadat hij met de stof in aanraking was gekomen. Welke ziekte had de man gekregen?</w:t>
      </w:r>
    </w:p>
    <w:p w14:paraId="062A59C5"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Parkinson</w:t>
      </w:r>
    </w:p>
    <w:p w14:paraId="21C28EF2"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Kanker</w:t>
      </w:r>
    </w:p>
    <w:p w14:paraId="3FF28C1E"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C. Alzheimer</w:t>
      </w:r>
    </w:p>
    <w:p w14:paraId="56F62933"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D. COPD</w:t>
      </w:r>
    </w:p>
    <w:p w14:paraId="3C975C40" w14:textId="77777777" w:rsidR="00987EB4" w:rsidRDefault="00987EB4">
      <w:pPr>
        <w:rPr>
          <w:rFonts w:ascii="Calibri" w:hAnsi="Calibri" w:cs="Calibri"/>
          <w:sz w:val="24"/>
          <w:szCs w:val="24"/>
          <w:lang w:val="nl-NL"/>
        </w:rPr>
      </w:pPr>
    </w:p>
    <w:p w14:paraId="71A458D4" w14:textId="77777777" w:rsidR="00F67A8B" w:rsidRPr="00F67A8B" w:rsidRDefault="00F67A8B">
      <w:pPr>
        <w:rPr>
          <w:rFonts w:ascii="Calibri" w:hAnsi="Calibri" w:cs="Calibri"/>
          <w:sz w:val="24"/>
          <w:szCs w:val="24"/>
          <w:lang w:val="nl-NL"/>
        </w:rPr>
      </w:pPr>
    </w:p>
    <w:p w14:paraId="15BACB1C"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lastRenderedPageBreak/>
        <w:t>7. Is het gebruik van glyfosaat in Nederland verboden?</w:t>
      </w:r>
    </w:p>
    <w:p w14:paraId="3A0EAC11"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Wel in de tuin, niet in de landbouw, wel in het openbaar</w:t>
      </w:r>
    </w:p>
    <w:p w14:paraId="5FEBD92C"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Niet in de tuin, niet in de landbouw, niet in het openbaar</w:t>
      </w:r>
    </w:p>
    <w:p w14:paraId="75F75462"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C. Niet in de tuin, wel in de landbouw, wel in het openbaar</w:t>
      </w:r>
    </w:p>
    <w:p w14:paraId="2C6D26EB"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D. Niet in de tuin, niet in de landbouw, wel in het openbaar</w:t>
      </w:r>
    </w:p>
    <w:p w14:paraId="727ACDD3" w14:textId="77777777" w:rsidR="00987EB4" w:rsidRPr="00F67A8B" w:rsidRDefault="00987EB4">
      <w:pPr>
        <w:rPr>
          <w:rFonts w:ascii="Calibri" w:hAnsi="Calibri" w:cs="Calibri"/>
          <w:sz w:val="24"/>
          <w:szCs w:val="24"/>
          <w:lang w:val="nl-NL"/>
        </w:rPr>
      </w:pPr>
    </w:p>
    <w:p w14:paraId="6C370A4A" w14:textId="1B46D480"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8. In Nederland en Europa zijn regels opgesteld voor het toelaten van pesticiden op de Europese markt. Waarom maken critici zich </w:t>
      </w:r>
      <w:r w:rsidR="00F67A8B">
        <w:rPr>
          <w:rFonts w:ascii="Calibri" w:hAnsi="Calibri" w:cs="Calibri"/>
          <w:sz w:val="24"/>
          <w:szCs w:val="24"/>
          <w:lang w:val="nl-NL"/>
        </w:rPr>
        <w:t>toch</w:t>
      </w:r>
      <w:r w:rsidRPr="00F67A8B">
        <w:rPr>
          <w:rFonts w:ascii="Calibri" w:hAnsi="Calibri" w:cs="Calibri"/>
          <w:sz w:val="24"/>
          <w:szCs w:val="24"/>
          <w:lang w:val="nl-NL"/>
        </w:rPr>
        <w:t xml:space="preserve"> zorgen?</w:t>
      </w:r>
    </w:p>
    <w:p w14:paraId="1692B5A4"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Door de invloed van lobbyisten zijn de regels veel te soepel</w:t>
      </w:r>
    </w:p>
    <w:p w14:paraId="154F18B1"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De normen zijn gebaseerd op een testbeleid uit de jaren tachtig</w:t>
      </w:r>
    </w:p>
    <w:p w14:paraId="1672F60D"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C. Agrariërs overtreden de regels massaal</w:t>
      </w:r>
    </w:p>
    <w:p w14:paraId="53560998"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D. Er zijn veel te weinig ambtenaren om te controleren op naleving</w:t>
      </w:r>
    </w:p>
    <w:p w14:paraId="26BAE0E4" w14:textId="77777777" w:rsidR="00987EB4" w:rsidRPr="00F67A8B" w:rsidRDefault="00987EB4">
      <w:pPr>
        <w:rPr>
          <w:rFonts w:ascii="Calibri" w:hAnsi="Calibri" w:cs="Calibri"/>
          <w:sz w:val="24"/>
          <w:szCs w:val="24"/>
          <w:lang w:val="nl-NL"/>
        </w:rPr>
      </w:pPr>
    </w:p>
    <w:p w14:paraId="6A52480B"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9. Hoogleraar Violette Geissen (Wageningen University Research) deed onderzoek naar pesticidegebruik in tien Europese landen. In hoeveel procent van de landbouwbodems werden pesticiden aangetroffen?</w:t>
      </w:r>
    </w:p>
    <w:p w14:paraId="71A2B731"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28 procent</w:t>
      </w:r>
    </w:p>
    <w:p w14:paraId="0A5AD3E8"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61 procent</w:t>
      </w:r>
    </w:p>
    <w:p w14:paraId="59801D8F"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C. 83 procent</w:t>
      </w:r>
    </w:p>
    <w:p w14:paraId="22FACC38"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D. 99 procent</w:t>
      </w:r>
    </w:p>
    <w:p w14:paraId="0CC9C230" w14:textId="77777777" w:rsidR="00F67A8B" w:rsidRDefault="00F67A8B">
      <w:pPr>
        <w:rPr>
          <w:rFonts w:ascii="Calibri" w:hAnsi="Calibri" w:cs="Calibri"/>
          <w:sz w:val="24"/>
          <w:szCs w:val="24"/>
          <w:lang w:val="nl-NL"/>
        </w:rPr>
      </w:pPr>
    </w:p>
    <w:p w14:paraId="21890CD2" w14:textId="77777777" w:rsidR="00F67A8B" w:rsidRDefault="00F67A8B">
      <w:pPr>
        <w:rPr>
          <w:rFonts w:ascii="Calibri" w:hAnsi="Calibri" w:cs="Calibri"/>
          <w:sz w:val="24"/>
          <w:szCs w:val="24"/>
          <w:lang w:val="nl-NL"/>
        </w:rPr>
      </w:pPr>
    </w:p>
    <w:p w14:paraId="0180DFB0" w14:textId="77777777" w:rsidR="00F67A8B" w:rsidRDefault="00F67A8B">
      <w:pPr>
        <w:rPr>
          <w:rFonts w:ascii="Calibri" w:hAnsi="Calibri" w:cs="Calibri"/>
          <w:sz w:val="24"/>
          <w:szCs w:val="24"/>
          <w:lang w:val="nl-NL"/>
        </w:rPr>
      </w:pPr>
    </w:p>
    <w:p w14:paraId="767A4EA1" w14:textId="77777777" w:rsidR="00F67A8B" w:rsidRDefault="00F67A8B">
      <w:pPr>
        <w:rPr>
          <w:rFonts w:ascii="Calibri" w:hAnsi="Calibri" w:cs="Calibri"/>
          <w:sz w:val="24"/>
          <w:szCs w:val="24"/>
          <w:lang w:val="nl-NL"/>
        </w:rPr>
      </w:pPr>
    </w:p>
    <w:p w14:paraId="7D8B5B46" w14:textId="77777777" w:rsidR="00F67A8B" w:rsidRPr="00F67A8B" w:rsidRDefault="00F67A8B">
      <w:pPr>
        <w:rPr>
          <w:rFonts w:ascii="Calibri" w:hAnsi="Calibri" w:cs="Calibri"/>
          <w:sz w:val="24"/>
          <w:szCs w:val="24"/>
          <w:lang w:val="nl-NL"/>
        </w:rPr>
      </w:pPr>
    </w:p>
    <w:p w14:paraId="6AD66225"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lastRenderedPageBreak/>
        <w:t>10. Welke ontwikkeling in de landbouw zal als gevolg hebben dat er minder pesticiden nodig zijn?</w:t>
      </w:r>
    </w:p>
    <w:p w14:paraId="3D80032D"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Minder monocultuur</w:t>
      </w:r>
    </w:p>
    <w:p w14:paraId="7306B82D"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Meer monocultuur</w:t>
      </w:r>
    </w:p>
    <w:p w14:paraId="63D48697" w14:textId="77777777" w:rsidR="00987EB4" w:rsidRPr="00F67A8B" w:rsidRDefault="00987EB4">
      <w:pPr>
        <w:rPr>
          <w:rFonts w:ascii="Calibri" w:hAnsi="Calibri" w:cs="Calibri"/>
          <w:sz w:val="24"/>
          <w:szCs w:val="24"/>
          <w:lang w:val="nl-NL"/>
        </w:rPr>
      </w:pPr>
    </w:p>
    <w:p w14:paraId="6B3C2C70"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11. Ook voor sommige dieren zou glyfosaat gevaarlijk zijn. Welke beesten gaan sneller dood nadat ze eraan zijn blootgesteld?</w:t>
      </w:r>
    </w:p>
    <w:p w14:paraId="7E81BFDE"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Bijen</w:t>
      </w:r>
    </w:p>
    <w:p w14:paraId="52AA992A"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Mussen</w:t>
      </w:r>
    </w:p>
    <w:p w14:paraId="75C2C149"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C. Mieren</w:t>
      </w:r>
    </w:p>
    <w:p w14:paraId="4B7E1657"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D. Wespen</w:t>
      </w:r>
    </w:p>
    <w:p w14:paraId="3F2BD502" w14:textId="77777777" w:rsidR="00987EB4" w:rsidRPr="00F67A8B" w:rsidRDefault="00987EB4">
      <w:pPr>
        <w:rPr>
          <w:rFonts w:ascii="Calibri" w:hAnsi="Calibri" w:cs="Calibri"/>
          <w:sz w:val="24"/>
          <w:szCs w:val="24"/>
          <w:lang w:val="nl-NL"/>
        </w:rPr>
      </w:pPr>
    </w:p>
    <w:p w14:paraId="0F97798F"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12. Wat heeft per hectare de meeste kilo’s aan pesticiden nodig?</w:t>
      </w:r>
    </w:p>
    <w:p w14:paraId="411F0F88"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A. Lelies</w:t>
      </w:r>
    </w:p>
    <w:p w14:paraId="5FA3B12A"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B. Tulpen</w:t>
      </w:r>
    </w:p>
    <w:p w14:paraId="25D09384"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C. Appels</w:t>
      </w:r>
    </w:p>
    <w:p w14:paraId="4DB80113" w14:textId="77777777" w:rsidR="00987EB4" w:rsidRPr="00F67A8B" w:rsidRDefault="00000000">
      <w:pPr>
        <w:rPr>
          <w:rFonts w:ascii="Calibri" w:hAnsi="Calibri" w:cs="Calibri"/>
          <w:sz w:val="24"/>
          <w:szCs w:val="24"/>
          <w:lang w:val="nl-NL"/>
        </w:rPr>
      </w:pPr>
      <w:r w:rsidRPr="00F67A8B">
        <w:rPr>
          <w:rFonts w:ascii="Calibri" w:hAnsi="Calibri" w:cs="Calibri"/>
          <w:sz w:val="24"/>
          <w:szCs w:val="24"/>
          <w:lang w:val="nl-NL"/>
        </w:rPr>
        <w:t xml:space="preserve">   D. Pootaardappelen</w:t>
      </w:r>
    </w:p>
    <w:p w14:paraId="4556FCBE" w14:textId="77777777" w:rsidR="00F67A8B" w:rsidRDefault="00F67A8B">
      <w:pPr>
        <w:pStyle w:val="Kop2"/>
        <w:rPr>
          <w:rFonts w:ascii="Calibri" w:hAnsi="Calibri" w:cs="Calibri"/>
          <w:sz w:val="24"/>
          <w:szCs w:val="24"/>
          <w:lang w:val="nl-NL"/>
        </w:rPr>
      </w:pPr>
    </w:p>
    <w:p w14:paraId="4AFC1BB4" w14:textId="77777777" w:rsidR="00F67A8B" w:rsidRDefault="00F67A8B">
      <w:pPr>
        <w:pStyle w:val="Kop2"/>
        <w:rPr>
          <w:rFonts w:ascii="Calibri" w:hAnsi="Calibri" w:cs="Calibri"/>
          <w:sz w:val="24"/>
          <w:szCs w:val="24"/>
          <w:lang w:val="nl-NL"/>
        </w:rPr>
      </w:pPr>
    </w:p>
    <w:sectPr w:rsidR="00F67A8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jstnummering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jstopsomtek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jstopsomtek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jstnummering"/>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jstopsomteken"/>
      <w:lvlText w:val=""/>
      <w:lvlJc w:val="left"/>
      <w:pPr>
        <w:tabs>
          <w:tab w:val="num" w:pos="360"/>
        </w:tabs>
        <w:ind w:left="360" w:hanging="360"/>
      </w:pPr>
      <w:rPr>
        <w:rFonts w:ascii="Symbol" w:hAnsi="Symbol" w:hint="default"/>
      </w:rPr>
    </w:lvl>
  </w:abstractNum>
  <w:num w:numId="1" w16cid:durableId="91099076">
    <w:abstractNumId w:val="8"/>
  </w:num>
  <w:num w:numId="2" w16cid:durableId="567348074">
    <w:abstractNumId w:val="6"/>
  </w:num>
  <w:num w:numId="3" w16cid:durableId="1016539194">
    <w:abstractNumId w:val="5"/>
  </w:num>
  <w:num w:numId="4" w16cid:durableId="421996470">
    <w:abstractNumId w:val="4"/>
  </w:num>
  <w:num w:numId="5" w16cid:durableId="1366365713">
    <w:abstractNumId w:val="7"/>
  </w:num>
  <w:num w:numId="6" w16cid:durableId="199442980">
    <w:abstractNumId w:val="3"/>
  </w:num>
  <w:num w:numId="7" w16cid:durableId="185408074">
    <w:abstractNumId w:val="2"/>
  </w:num>
  <w:num w:numId="8" w16cid:durableId="524097377">
    <w:abstractNumId w:val="1"/>
  </w:num>
  <w:num w:numId="9" w16cid:durableId="1449474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7"/>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987EB4"/>
    <w:rsid w:val="00AA1D8D"/>
    <w:rsid w:val="00B47730"/>
    <w:rsid w:val="00CB0664"/>
    <w:rsid w:val="00D57206"/>
    <w:rsid w:val="00F67A8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489CA1"/>
  <w14:defaultImageDpi w14:val="300"/>
  <w15:docId w15:val="{641C317A-1FBD-6E4E-B00E-E4045539E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C693F"/>
  </w:style>
  <w:style w:type="paragraph" w:styleId="Kop1">
    <w:name w:val="heading 1"/>
    <w:basedOn w:val="Standaard"/>
    <w:next w:val="Standaard"/>
    <w:link w:val="Kop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Kop4">
    <w:name w:val="heading 4"/>
    <w:basedOn w:val="Standaard"/>
    <w:next w:val="Standaard"/>
    <w:link w:val="Kop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Kop5">
    <w:name w:val="heading 5"/>
    <w:basedOn w:val="Standaard"/>
    <w:next w:val="Standaard"/>
    <w:link w:val="Kop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Kop9">
    <w:name w:val="heading 9"/>
    <w:basedOn w:val="Standaard"/>
    <w:next w:val="Standaard"/>
    <w:link w:val="Kop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E618BF"/>
    <w:pPr>
      <w:tabs>
        <w:tab w:val="center" w:pos="4680"/>
        <w:tab w:val="right" w:pos="9360"/>
      </w:tabs>
      <w:spacing w:after="0" w:line="240" w:lineRule="auto"/>
    </w:pPr>
  </w:style>
  <w:style w:type="character" w:customStyle="1" w:styleId="KoptekstChar">
    <w:name w:val="Koptekst Char"/>
    <w:basedOn w:val="Standaardalinea-lettertype"/>
    <w:link w:val="Koptekst"/>
    <w:uiPriority w:val="99"/>
    <w:rsid w:val="00E618BF"/>
  </w:style>
  <w:style w:type="paragraph" w:styleId="Voettekst">
    <w:name w:val="footer"/>
    <w:basedOn w:val="Standaard"/>
    <w:link w:val="VoettekstChar"/>
    <w:uiPriority w:val="99"/>
    <w:unhideWhenUsed/>
    <w:rsid w:val="00E618BF"/>
    <w:pPr>
      <w:tabs>
        <w:tab w:val="center" w:pos="4680"/>
        <w:tab w:val="right" w:pos="9360"/>
      </w:tabs>
      <w:spacing w:after="0" w:line="240" w:lineRule="auto"/>
    </w:pPr>
  </w:style>
  <w:style w:type="character" w:customStyle="1" w:styleId="VoettekstChar">
    <w:name w:val="Voettekst Char"/>
    <w:basedOn w:val="Standaardalinea-lettertype"/>
    <w:link w:val="Voettekst"/>
    <w:uiPriority w:val="99"/>
    <w:rsid w:val="00E618BF"/>
  </w:style>
  <w:style w:type="paragraph" w:styleId="Geenafstand">
    <w:name w:val="No Spacing"/>
    <w:uiPriority w:val="1"/>
    <w:qFormat/>
    <w:rsid w:val="00FC693F"/>
    <w:pPr>
      <w:spacing w:after="0" w:line="240" w:lineRule="auto"/>
    </w:pPr>
  </w:style>
  <w:style w:type="character" w:customStyle="1" w:styleId="Kop1Char">
    <w:name w:val="Kop 1 Char"/>
    <w:basedOn w:val="Standaardalinea-lettertype"/>
    <w:link w:val="Kop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FC693F"/>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FC693F"/>
    <w:rPr>
      <w:rFonts w:asciiTheme="majorHAnsi" w:eastAsiaTheme="majorEastAsia" w:hAnsiTheme="majorHAnsi" w:cstheme="majorBidi"/>
      <w:b/>
      <w:bCs/>
      <w:color w:val="4F81BD" w:themeColor="accent1"/>
    </w:rPr>
  </w:style>
  <w:style w:type="paragraph" w:styleId="Titel">
    <w:name w:val="Title"/>
    <w:basedOn w:val="Standaard"/>
    <w:next w:val="Standaard"/>
    <w:link w:val="Tite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Ondertitel">
    <w:name w:val="Subtitle"/>
    <w:basedOn w:val="Standaard"/>
    <w:next w:val="Standaard"/>
    <w:link w:val="Ondertite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FC693F"/>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uiPriority w:val="34"/>
    <w:qFormat/>
    <w:rsid w:val="00FC693F"/>
    <w:pPr>
      <w:ind w:left="720"/>
      <w:contextualSpacing/>
    </w:pPr>
  </w:style>
  <w:style w:type="paragraph" w:styleId="Plattetekst">
    <w:name w:val="Body Text"/>
    <w:basedOn w:val="Standaard"/>
    <w:link w:val="PlattetekstChar"/>
    <w:uiPriority w:val="99"/>
    <w:unhideWhenUsed/>
    <w:rsid w:val="00AA1D8D"/>
    <w:pPr>
      <w:spacing w:after="120"/>
    </w:pPr>
  </w:style>
  <w:style w:type="character" w:customStyle="1" w:styleId="PlattetekstChar">
    <w:name w:val="Platte tekst Char"/>
    <w:basedOn w:val="Standaardalinea-lettertype"/>
    <w:link w:val="Plattetekst"/>
    <w:uiPriority w:val="99"/>
    <w:rsid w:val="00AA1D8D"/>
  </w:style>
  <w:style w:type="paragraph" w:styleId="Plattetekst2">
    <w:name w:val="Body Text 2"/>
    <w:basedOn w:val="Standaard"/>
    <w:link w:val="Plattetekst2Char"/>
    <w:uiPriority w:val="99"/>
    <w:unhideWhenUsed/>
    <w:rsid w:val="00AA1D8D"/>
    <w:pPr>
      <w:spacing w:after="120" w:line="480" w:lineRule="auto"/>
    </w:pPr>
  </w:style>
  <w:style w:type="character" w:customStyle="1" w:styleId="Plattetekst2Char">
    <w:name w:val="Platte tekst 2 Char"/>
    <w:basedOn w:val="Standaardalinea-lettertype"/>
    <w:link w:val="Plattetekst2"/>
    <w:uiPriority w:val="99"/>
    <w:rsid w:val="00AA1D8D"/>
  </w:style>
  <w:style w:type="paragraph" w:styleId="Plattetekst3">
    <w:name w:val="Body Text 3"/>
    <w:basedOn w:val="Standaard"/>
    <w:link w:val="Plattetekst3Char"/>
    <w:uiPriority w:val="99"/>
    <w:unhideWhenUsed/>
    <w:rsid w:val="00AA1D8D"/>
    <w:pPr>
      <w:spacing w:after="120"/>
    </w:pPr>
    <w:rPr>
      <w:sz w:val="16"/>
      <w:szCs w:val="16"/>
    </w:rPr>
  </w:style>
  <w:style w:type="character" w:customStyle="1" w:styleId="Plattetekst3Char">
    <w:name w:val="Platte tekst 3 Char"/>
    <w:basedOn w:val="Standaardalinea-lettertype"/>
    <w:link w:val="Plattetekst3"/>
    <w:uiPriority w:val="99"/>
    <w:rsid w:val="00AA1D8D"/>
    <w:rPr>
      <w:sz w:val="16"/>
      <w:szCs w:val="16"/>
    </w:rPr>
  </w:style>
  <w:style w:type="paragraph" w:styleId="Lijst">
    <w:name w:val="List"/>
    <w:basedOn w:val="Standaard"/>
    <w:uiPriority w:val="99"/>
    <w:unhideWhenUsed/>
    <w:rsid w:val="00AA1D8D"/>
    <w:pPr>
      <w:ind w:left="360" w:hanging="360"/>
      <w:contextualSpacing/>
    </w:pPr>
  </w:style>
  <w:style w:type="paragraph" w:styleId="Lijst2">
    <w:name w:val="List 2"/>
    <w:basedOn w:val="Standaard"/>
    <w:uiPriority w:val="99"/>
    <w:unhideWhenUsed/>
    <w:rsid w:val="00326F90"/>
    <w:pPr>
      <w:ind w:left="720" w:hanging="360"/>
      <w:contextualSpacing/>
    </w:pPr>
  </w:style>
  <w:style w:type="paragraph" w:styleId="Lijst3">
    <w:name w:val="List 3"/>
    <w:basedOn w:val="Standaard"/>
    <w:uiPriority w:val="99"/>
    <w:unhideWhenUsed/>
    <w:rsid w:val="00326F90"/>
    <w:pPr>
      <w:ind w:left="1080" w:hanging="360"/>
      <w:contextualSpacing/>
    </w:pPr>
  </w:style>
  <w:style w:type="paragraph" w:styleId="Lijstopsomteken">
    <w:name w:val="List Bullet"/>
    <w:basedOn w:val="Standaard"/>
    <w:uiPriority w:val="99"/>
    <w:unhideWhenUsed/>
    <w:rsid w:val="00326F90"/>
    <w:pPr>
      <w:numPr>
        <w:numId w:val="1"/>
      </w:numPr>
      <w:contextualSpacing/>
    </w:pPr>
  </w:style>
  <w:style w:type="paragraph" w:styleId="Lijstopsomteken2">
    <w:name w:val="List Bullet 2"/>
    <w:basedOn w:val="Standaard"/>
    <w:uiPriority w:val="99"/>
    <w:unhideWhenUsed/>
    <w:rsid w:val="00326F90"/>
    <w:pPr>
      <w:numPr>
        <w:numId w:val="2"/>
      </w:numPr>
      <w:contextualSpacing/>
    </w:pPr>
  </w:style>
  <w:style w:type="paragraph" w:styleId="Lijstopsomteken3">
    <w:name w:val="List Bullet 3"/>
    <w:basedOn w:val="Standaard"/>
    <w:uiPriority w:val="99"/>
    <w:unhideWhenUsed/>
    <w:rsid w:val="00326F90"/>
    <w:pPr>
      <w:numPr>
        <w:numId w:val="3"/>
      </w:numPr>
      <w:contextualSpacing/>
    </w:pPr>
  </w:style>
  <w:style w:type="paragraph" w:styleId="Lijstnummering">
    <w:name w:val="List Number"/>
    <w:basedOn w:val="Standaard"/>
    <w:uiPriority w:val="99"/>
    <w:unhideWhenUsed/>
    <w:rsid w:val="00326F90"/>
    <w:pPr>
      <w:numPr>
        <w:numId w:val="5"/>
      </w:numPr>
      <w:contextualSpacing/>
    </w:pPr>
  </w:style>
  <w:style w:type="paragraph" w:styleId="Lijstnummering2">
    <w:name w:val="List Number 2"/>
    <w:basedOn w:val="Standaard"/>
    <w:uiPriority w:val="99"/>
    <w:unhideWhenUsed/>
    <w:rsid w:val="0029639D"/>
    <w:pPr>
      <w:numPr>
        <w:numId w:val="6"/>
      </w:numPr>
      <w:contextualSpacing/>
    </w:pPr>
  </w:style>
  <w:style w:type="paragraph" w:styleId="Lijstnummering3">
    <w:name w:val="List Number 3"/>
    <w:basedOn w:val="Standaard"/>
    <w:uiPriority w:val="99"/>
    <w:unhideWhenUsed/>
    <w:rsid w:val="0029639D"/>
    <w:pPr>
      <w:numPr>
        <w:numId w:val="7"/>
      </w:numPr>
      <w:contextualSpacing/>
    </w:pPr>
  </w:style>
  <w:style w:type="paragraph" w:styleId="Lijstvoortzetting">
    <w:name w:val="List Continue"/>
    <w:basedOn w:val="Standaard"/>
    <w:uiPriority w:val="99"/>
    <w:unhideWhenUsed/>
    <w:rsid w:val="0029639D"/>
    <w:pPr>
      <w:spacing w:after="120"/>
      <w:ind w:left="360"/>
      <w:contextualSpacing/>
    </w:pPr>
  </w:style>
  <w:style w:type="paragraph" w:styleId="Lijstvoortzetting2">
    <w:name w:val="List Continue 2"/>
    <w:basedOn w:val="Standaard"/>
    <w:uiPriority w:val="99"/>
    <w:unhideWhenUsed/>
    <w:rsid w:val="0029639D"/>
    <w:pPr>
      <w:spacing w:after="120"/>
      <w:ind w:left="720"/>
      <w:contextualSpacing/>
    </w:pPr>
  </w:style>
  <w:style w:type="paragraph" w:styleId="Lijstvoortzetting3">
    <w:name w:val="List Continue 3"/>
    <w:basedOn w:val="Standaard"/>
    <w:uiPriority w:val="99"/>
    <w:unhideWhenUsed/>
    <w:rsid w:val="0029639D"/>
    <w:pPr>
      <w:spacing w:after="120"/>
      <w:ind w:left="1080"/>
      <w:contextualSpacing/>
    </w:pPr>
  </w:style>
  <w:style w:type="paragraph" w:styleId="Macrotekst">
    <w:name w:val="macro"/>
    <w:link w:val="Macroteks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kstChar">
    <w:name w:val="Macrotekst Char"/>
    <w:basedOn w:val="Standaardalinea-lettertype"/>
    <w:link w:val="Macrotekst"/>
    <w:uiPriority w:val="99"/>
    <w:rsid w:val="0029639D"/>
    <w:rPr>
      <w:rFonts w:ascii="Courier" w:hAnsi="Courier"/>
      <w:sz w:val="20"/>
      <w:szCs w:val="20"/>
    </w:rPr>
  </w:style>
  <w:style w:type="paragraph" w:styleId="Citaat">
    <w:name w:val="Quote"/>
    <w:basedOn w:val="Standaard"/>
    <w:next w:val="Standaard"/>
    <w:link w:val="CitaatChar"/>
    <w:uiPriority w:val="29"/>
    <w:qFormat/>
    <w:rsid w:val="00FC693F"/>
    <w:rPr>
      <w:i/>
      <w:iCs/>
      <w:color w:val="000000" w:themeColor="text1"/>
    </w:rPr>
  </w:style>
  <w:style w:type="character" w:customStyle="1" w:styleId="CitaatChar">
    <w:name w:val="Citaat Char"/>
    <w:basedOn w:val="Standaardalinea-lettertype"/>
    <w:link w:val="Citaat"/>
    <w:uiPriority w:val="29"/>
    <w:rsid w:val="00FC693F"/>
    <w:rPr>
      <w:i/>
      <w:iCs/>
      <w:color w:val="000000" w:themeColor="text1"/>
    </w:rPr>
  </w:style>
  <w:style w:type="character" w:customStyle="1" w:styleId="Kop4Char">
    <w:name w:val="Kop 4 Char"/>
    <w:basedOn w:val="Standaardalinea-lettertype"/>
    <w:link w:val="Kop4"/>
    <w:uiPriority w:val="9"/>
    <w:semiHidden/>
    <w:rsid w:val="00FC693F"/>
    <w:rPr>
      <w:rFonts w:asciiTheme="majorHAnsi" w:eastAsiaTheme="majorEastAsia" w:hAnsiTheme="majorHAnsi" w:cstheme="majorBidi"/>
      <w:b/>
      <w:bCs/>
      <w:i/>
      <w:iCs/>
      <w:color w:val="4F81BD" w:themeColor="accent1"/>
    </w:rPr>
  </w:style>
  <w:style w:type="character" w:customStyle="1" w:styleId="Kop5Char">
    <w:name w:val="Kop 5 Char"/>
    <w:basedOn w:val="Standaardalinea-lettertype"/>
    <w:link w:val="Kop5"/>
    <w:uiPriority w:val="9"/>
    <w:semiHidden/>
    <w:rsid w:val="00FC693F"/>
    <w:rPr>
      <w:rFonts w:asciiTheme="majorHAnsi" w:eastAsiaTheme="majorEastAsia" w:hAnsiTheme="majorHAnsi" w:cstheme="majorBidi"/>
      <w:color w:val="243F60" w:themeColor="accent1" w:themeShade="7F"/>
    </w:rPr>
  </w:style>
  <w:style w:type="character" w:customStyle="1" w:styleId="Kop6Char">
    <w:name w:val="Kop 6 Char"/>
    <w:basedOn w:val="Standaardalinea-lettertype"/>
    <w:link w:val="Kop6"/>
    <w:uiPriority w:val="9"/>
    <w:semiHidden/>
    <w:rsid w:val="00FC693F"/>
    <w:rPr>
      <w:rFonts w:asciiTheme="majorHAnsi" w:eastAsiaTheme="majorEastAsia" w:hAnsiTheme="majorHAnsi" w:cstheme="majorBidi"/>
      <w:i/>
      <w:iCs/>
      <w:color w:val="243F60" w:themeColor="accent1" w:themeShade="7F"/>
    </w:rPr>
  </w:style>
  <w:style w:type="character" w:customStyle="1" w:styleId="Kop7Char">
    <w:name w:val="Kop 7 Char"/>
    <w:basedOn w:val="Standaardalinea-lettertype"/>
    <w:link w:val="Kop7"/>
    <w:uiPriority w:val="9"/>
    <w:semiHidden/>
    <w:rsid w:val="00FC693F"/>
    <w:rPr>
      <w:rFonts w:asciiTheme="majorHAnsi" w:eastAsiaTheme="majorEastAsia" w:hAnsiTheme="majorHAnsi" w:cstheme="majorBidi"/>
      <w:i/>
      <w:iCs/>
      <w:color w:val="404040" w:themeColor="text1" w:themeTint="BF"/>
    </w:rPr>
  </w:style>
  <w:style w:type="character" w:customStyle="1" w:styleId="Kop8Char">
    <w:name w:val="Kop 8 Char"/>
    <w:basedOn w:val="Standaardalinea-lettertype"/>
    <w:link w:val="Kop8"/>
    <w:uiPriority w:val="9"/>
    <w:semiHidden/>
    <w:rsid w:val="00FC693F"/>
    <w:rPr>
      <w:rFonts w:asciiTheme="majorHAnsi" w:eastAsiaTheme="majorEastAsia" w:hAnsiTheme="majorHAnsi" w:cstheme="majorBidi"/>
      <w:color w:val="4F81BD" w:themeColor="accent1"/>
      <w:sz w:val="20"/>
      <w:szCs w:val="20"/>
    </w:rPr>
  </w:style>
  <w:style w:type="character" w:customStyle="1" w:styleId="Kop9Char">
    <w:name w:val="Kop 9 Char"/>
    <w:basedOn w:val="Standaardalinea-lettertype"/>
    <w:link w:val="Kop9"/>
    <w:uiPriority w:val="9"/>
    <w:semiHidden/>
    <w:rsid w:val="00FC693F"/>
    <w:rPr>
      <w:rFonts w:asciiTheme="majorHAnsi" w:eastAsiaTheme="majorEastAsia" w:hAnsiTheme="majorHAnsi" w:cstheme="majorBidi"/>
      <w:i/>
      <w:iCs/>
      <w:color w:val="404040" w:themeColor="text1" w:themeTint="BF"/>
      <w:sz w:val="20"/>
      <w:szCs w:val="20"/>
    </w:rPr>
  </w:style>
  <w:style w:type="paragraph" w:styleId="Bijschrift">
    <w:name w:val="caption"/>
    <w:basedOn w:val="Standaard"/>
    <w:next w:val="Standaard"/>
    <w:uiPriority w:val="35"/>
    <w:semiHidden/>
    <w:unhideWhenUsed/>
    <w:qFormat/>
    <w:rsid w:val="00FC693F"/>
    <w:pPr>
      <w:spacing w:line="240" w:lineRule="auto"/>
    </w:pPr>
    <w:rPr>
      <w:b/>
      <w:bCs/>
      <w:color w:val="4F81BD" w:themeColor="accent1"/>
      <w:sz w:val="18"/>
      <w:szCs w:val="18"/>
    </w:rPr>
  </w:style>
  <w:style w:type="character" w:styleId="Zwaar">
    <w:name w:val="Strong"/>
    <w:basedOn w:val="Standaardalinea-lettertype"/>
    <w:uiPriority w:val="22"/>
    <w:qFormat/>
    <w:rsid w:val="00FC693F"/>
    <w:rPr>
      <w:b/>
      <w:bCs/>
    </w:rPr>
  </w:style>
  <w:style w:type="character" w:styleId="Nadruk">
    <w:name w:val="Emphasis"/>
    <w:basedOn w:val="Standaardalinea-lettertype"/>
    <w:uiPriority w:val="20"/>
    <w:qFormat/>
    <w:rsid w:val="00FC693F"/>
    <w:rPr>
      <w:i/>
      <w:iCs/>
    </w:rPr>
  </w:style>
  <w:style w:type="paragraph" w:styleId="Duidelijkcitaat">
    <w:name w:val="Intense Quote"/>
    <w:basedOn w:val="Standaard"/>
    <w:next w:val="Standaard"/>
    <w:link w:val="Duidelijkcita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DuidelijkcitaatChar">
    <w:name w:val="Duidelijk citaat Char"/>
    <w:basedOn w:val="Standaardalinea-lettertype"/>
    <w:link w:val="Duidelijkcitaat"/>
    <w:uiPriority w:val="30"/>
    <w:rsid w:val="00FC693F"/>
    <w:rPr>
      <w:b/>
      <w:bCs/>
      <w:i/>
      <w:iCs/>
      <w:color w:val="4F81BD" w:themeColor="accent1"/>
    </w:rPr>
  </w:style>
  <w:style w:type="character" w:styleId="Subtielebenadrukking">
    <w:name w:val="Subtle Emphasis"/>
    <w:basedOn w:val="Standaardalinea-lettertype"/>
    <w:uiPriority w:val="19"/>
    <w:qFormat/>
    <w:rsid w:val="00FC693F"/>
    <w:rPr>
      <w:i/>
      <w:iCs/>
      <w:color w:val="808080" w:themeColor="text1" w:themeTint="7F"/>
    </w:rPr>
  </w:style>
  <w:style w:type="character" w:styleId="Intensievebenadrukking">
    <w:name w:val="Intense Emphasis"/>
    <w:basedOn w:val="Standaardalinea-lettertype"/>
    <w:uiPriority w:val="21"/>
    <w:qFormat/>
    <w:rsid w:val="00FC693F"/>
    <w:rPr>
      <w:b/>
      <w:bCs/>
      <w:i/>
      <w:iCs/>
      <w:color w:val="4F81BD" w:themeColor="accent1"/>
    </w:rPr>
  </w:style>
  <w:style w:type="character" w:styleId="Subtieleverwijzing">
    <w:name w:val="Subtle Reference"/>
    <w:basedOn w:val="Standaardalinea-lettertype"/>
    <w:uiPriority w:val="31"/>
    <w:qFormat/>
    <w:rsid w:val="00FC693F"/>
    <w:rPr>
      <w:smallCaps/>
      <w:color w:val="C0504D" w:themeColor="accent2"/>
      <w:u w:val="single"/>
    </w:rPr>
  </w:style>
  <w:style w:type="character" w:styleId="Intensieveverwijzing">
    <w:name w:val="Intense Reference"/>
    <w:basedOn w:val="Standaardalinea-lettertype"/>
    <w:uiPriority w:val="32"/>
    <w:qFormat/>
    <w:rsid w:val="00FC693F"/>
    <w:rPr>
      <w:b/>
      <w:bCs/>
      <w:smallCaps/>
      <w:color w:val="C0504D" w:themeColor="accent2"/>
      <w:spacing w:val="5"/>
      <w:u w:val="single"/>
    </w:rPr>
  </w:style>
  <w:style w:type="character" w:styleId="Titelvanboek">
    <w:name w:val="Book Title"/>
    <w:basedOn w:val="Standaardalinea-lettertype"/>
    <w:uiPriority w:val="33"/>
    <w:qFormat/>
    <w:rsid w:val="00FC693F"/>
    <w:rPr>
      <w:b/>
      <w:bCs/>
      <w:smallCaps/>
      <w:spacing w:val="5"/>
    </w:rPr>
  </w:style>
  <w:style w:type="paragraph" w:styleId="Kopvaninhoudsopgave">
    <w:name w:val="TOC Heading"/>
    <w:basedOn w:val="Kop1"/>
    <w:next w:val="Standaard"/>
    <w:uiPriority w:val="39"/>
    <w:semiHidden/>
    <w:unhideWhenUsed/>
    <w:qFormat/>
    <w:rsid w:val="00FC693F"/>
    <w:pPr>
      <w:outlineLvl w:val="9"/>
    </w:pPr>
  </w:style>
  <w:style w:type="table" w:styleId="Tabelraster">
    <w:name w:val="Table Grid"/>
    <w:basedOn w:val="Standaardtabe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chtelijst">
    <w:name w:val="Light List"/>
    <w:basedOn w:val="Standaardtabe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chtraster">
    <w:name w:val="Light Grid"/>
    <w:basedOn w:val="Standaardtabe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Gemiddeldearcering1">
    <w:name w:val="Medium Shading 1"/>
    <w:basedOn w:val="Standaardtabe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lijst1">
    <w:name w:val="Medium List 1"/>
    <w:basedOn w:val="Standaardtabe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raster1">
    <w:name w:val="Medium Grid 1"/>
    <w:basedOn w:val="Standaardtabe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onkerelijst">
    <w:name w:val="Dark List"/>
    <w:basedOn w:val="Standaardtabe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Kleurrijkearcering">
    <w:name w:val="Colorful Shading"/>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raster">
    <w:name w:val="Colorful Grid"/>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465</Words>
  <Characters>2561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3020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Keulaerds, Theo</cp:lastModifiedBy>
  <cp:revision>2</cp:revision>
  <dcterms:created xsi:type="dcterms:W3CDTF">2013-12-23T23:15:00Z</dcterms:created>
  <dcterms:modified xsi:type="dcterms:W3CDTF">2025-01-03T08:32:00Z</dcterms:modified>
  <cp:category/>
</cp:coreProperties>
</file>